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1798" w14:textId="1B34E7C6" w:rsidR="00FE27AD" w:rsidRPr="004250DA" w:rsidRDefault="004250DA" w:rsidP="004250DA">
      <w:pPr>
        <w:jc w:val="center"/>
        <w:rPr>
          <w:b/>
          <w:sz w:val="32"/>
        </w:rPr>
      </w:pPr>
      <w:r w:rsidRPr="004250DA">
        <w:rPr>
          <w:rFonts w:hint="eastAsia"/>
          <w:b/>
          <w:sz w:val="32"/>
        </w:rPr>
        <w:t>全自动组织处理器招标参数</w:t>
      </w:r>
    </w:p>
    <w:p w14:paraId="5BDFBAA1" w14:textId="31079B77" w:rsidR="005D242C" w:rsidRDefault="005D242C"/>
    <w:p w14:paraId="11967089" w14:textId="09E9CD4E" w:rsidR="005D242C" w:rsidRPr="004250DA" w:rsidRDefault="004250DA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 w:rsidRPr="004250DA">
        <w:rPr>
          <w:rFonts w:ascii="Times New Roman" w:eastAsia="仿宋_GB2312" w:hAnsi="Times New Roman" w:cs="Times New Roman"/>
          <w:sz w:val="28"/>
          <w:szCs w:val="24"/>
        </w:rPr>
        <w:t xml:space="preserve">*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既可以高效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地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将组织处理成高活性的单细胞悬液，也可以将组织处理成组织匀浆。</w:t>
      </w:r>
    </w:p>
    <w:p w14:paraId="4DC478B0" w14:textId="6135DF5D" w:rsidR="00416AAA" w:rsidRPr="004250DA" w:rsidRDefault="00416AAA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 w:rsidRPr="004250DA">
        <w:rPr>
          <w:rFonts w:ascii="Times New Roman" w:eastAsia="仿宋_GB2312" w:hAnsi="Times New Roman" w:cs="Times New Roman"/>
          <w:sz w:val="28"/>
          <w:szCs w:val="24"/>
        </w:rPr>
        <w:t>全自动化</w:t>
      </w:r>
      <w:r w:rsidR="00674421">
        <w:rPr>
          <w:rFonts w:ascii="Times New Roman" w:eastAsia="仿宋_GB2312" w:hAnsi="Times New Roman" w:cs="Times New Roman"/>
          <w:sz w:val="28"/>
          <w:szCs w:val="24"/>
        </w:rPr>
        <w:t>操作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，机械解离与酶消化过程相结合，无需专人值守，全自动完成组织样本的解离</w:t>
      </w:r>
      <w:r w:rsidR="00674421">
        <w:rPr>
          <w:rFonts w:ascii="Times New Roman" w:eastAsia="仿宋_GB2312" w:hAnsi="Times New Roman" w:cs="Times New Roman" w:hint="eastAsia"/>
          <w:sz w:val="28"/>
          <w:szCs w:val="24"/>
        </w:rPr>
        <w:t>。</w:t>
      </w:r>
    </w:p>
    <w:p w14:paraId="5367E3FA" w14:textId="77777777" w:rsidR="005D242C" w:rsidRPr="004250DA" w:rsidRDefault="005D242C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 w:rsidRPr="004250DA">
        <w:rPr>
          <w:rFonts w:ascii="Times New Roman" w:eastAsia="仿宋_GB2312" w:hAnsi="Times New Roman" w:cs="Times New Roman"/>
          <w:sz w:val="28"/>
          <w:szCs w:val="24"/>
        </w:rPr>
        <w:t>仪器可以处理多种不同的组织，包括人肿瘤、脐带、皮肤等，以及小鼠肿瘤、脾脏、肝脏、肺脏、肌肉等。</w:t>
      </w:r>
    </w:p>
    <w:p w14:paraId="53A1CE1A" w14:textId="678D608E" w:rsidR="005D242C" w:rsidRPr="004250DA" w:rsidRDefault="005D242C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 w:rsidRPr="004250DA">
        <w:rPr>
          <w:rFonts w:ascii="Times New Roman" w:eastAsia="仿宋_GB2312" w:hAnsi="Times New Roman" w:cs="Times New Roman"/>
          <w:sz w:val="28"/>
          <w:szCs w:val="24"/>
        </w:rPr>
        <w:t>#</w:t>
      </w:r>
      <w:r w:rsidR="004250DA" w:rsidRPr="004250DA"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所获得的单细胞悬液可以用于细胞分选、培养</w:t>
      </w:r>
      <w:r w:rsidR="00674421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流式分析、单细胞测序、分子生物学分析等多种不同的后续应用。</w:t>
      </w:r>
    </w:p>
    <w:p w14:paraId="016CA4F3" w14:textId="2EDB0E53" w:rsidR="005D242C" w:rsidRPr="004250DA" w:rsidRDefault="005D242C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 w:rsidRPr="004250DA">
        <w:rPr>
          <w:rFonts w:ascii="Times New Roman" w:eastAsia="仿宋_GB2312" w:hAnsi="Times New Roman" w:cs="Times New Roman"/>
          <w:sz w:val="28"/>
          <w:szCs w:val="24"/>
        </w:rPr>
        <w:t>制备出的组织匀浆可以用于蛋白提取、分析等应用，也可以满足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mRNA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提取和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cDNA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合成，纯化和分选等后续应用。</w:t>
      </w:r>
    </w:p>
    <w:p w14:paraId="4000A82A" w14:textId="35BE0EB0" w:rsidR="005D242C" w:rsidRPr="004250DA" w:rsidRDefault="005D242C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 w:rsidRPr="004250DA">
        <w:rPr>
          <w:rFonts w:ascii="Times New Roman" w:eastAsia="仿宋_GB2312" w:hAnsi="Times New Roman" w:cs="Times New Roman"/>
          <w:sz w:val="28"/>
          <w:szCs w:val="24"/>
        </w:rPr>
        <w:t>满足无菌操作要求。</w:t>
      </w:r>
    </w:p>
    <w:p w14:paraId="67B98119" w14:textId="764D7DBC" w:rsidR="00416AAA" w:rsidRPr="004250DA" w:rsidRDefault="00416AAA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 w:rsidRPr="004250DA">
        <w:rPr>
          <w:rFonts w:ascii="Times New Roman" w:eastAsia="仿宋_GB2312" w:hAnsi="Times New Roman" w:cs="Times New Roman"/>
          <w:sz w:val="28"/>
          <w:szCs w:val="24"/>
        </w:rPr>
        <w:t>标准化</w:t>
      </w:r>
      <w:r w:rsidR="00674421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可重复：针对大多数常用实验组织，要有标准化的解离试剂盒和标准化操作步骤，保证每一次实验结果的稳定性、可靠性和可重复性</w:t>
      </w:r>
      <w:r w:rsidR="00674421">
        <w:rPr>
          <w:rFonts w:ascii="Times New Roman" w:eastAsia="仿宋_GB2312" w:hAnsi="Times New Roman" w:cs="Times New Roman" w:hint="eastAsia"/>
          <w:sz w:val="28"/>
          <w:szCs w:val="24"/>
        </w:rPr>
        <w:t>。</w:t>
      </w:r>
    </w:p>
    <w:p w14:paraId="35323451" w14:textId="1083825C" w:rsidR="00416AAA" w:rsidRPr="004250DA" w:rsidRDefault="00416AAA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 w:rsidRPr="004250DA">
        <w:rPr>
          <w:rFonts w:ascii="Times New Roman" w:eastAsia="仿宋_GB2312" w:hAnsi="Times New Roman" w:cs="Times New Roman"/>
          <w:sz w:val="28"/>
          <w:szCs w:val="24"/>
        </w:rPr>
        <w:t>解离管密闭解离系统及隔膜吸取装置：既能保证样品在解离时不会受到外界环境污染，又能防止气溶胶对操作者产生生物安全危害</w:t>
      </w:r>
      <w:r w:rsidR="00674421">
        <w:rPr>
          <w:rFonts w:ascii="Times New Roman" w:eastAsia="仿宋_GB2312" w:hAnsi="Times New Roman" w:cs="Times New Roman" w:hint="eastAsia"/>
          <w:sz w:val="28"/>
          <w:szCs w:val="24"/>
        </w:rPr>
        <w:t>。</w:t>
      </w:r>
    </w:p>
    <w:p w14:paraId="74401B56" w14:textId="6D0A1764" w:rsidR="005D242C" w:rsidRPr="004250DA" w:rsidRDefault="005D242C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 w:rsidRPr="004250DA">
        <w:rPr>
          <w:rFonts w:ascii="Times New Roman" w:eastAsia="仿宋_GB2312" w:hAnsi="Times New Roman" w:cs="Times New Roman"/>
          <w:sz w:val="28"/>
          <w:szCs w:val="24"/>
        </w:rPr>
        <w:t>*</w:t>
      </w:r>
      <w:r w:rsidR="00674421"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可以一次同时或分别处理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8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个不同的样品</w:t>
      </w:r>
      <w:r w:rsidR="000629A8" w:rsidRPr="004250DA">
        <w:rPr>
          <w:rFonts w:ascii="Times New Roman" w:eastAsia="仿宋_GB2312" w:hAnsi="Times New Roman" w:cs="Times New Roman"/>
          <w:sz w:val="28"/>
          <w:szCs w:val="24"/>
        </w:rPr>
        <w:t>。</w:t>
      </w:r>
    </w:p>
    <w:p w14:paraId="07BB5AF4" w14:textId="37304121" w:rsidR="000629A8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0629A8" w:rsidRPr="004250DA">
        <w:rPr>
          <w:rFonts w:ascii="Times New Roman" w:eastAsia="仿宋_GB2312" w:hAnsi="Times New Roman" w:cs="Times New Roman"/>
          <w:sz w:val="28"/>
          <w:szCs w:val="24"/>
        </w:rPr>
        <w:t>8</w:t>
      </w:r>
      <w:r w:rsidR="000629A8" w:rsidRPr="004250DA">
        <w:rPr>
          <w:rFonts w:ascii="Times New Roman" w:eastAsia="仿宋_GB2312" w:hAnsi="Times New Roman" w:cs="Times New Roman"/>
          <w:sz w:val="28"/>
          <w:szCs w:val="24"/>
        </w:rPr>
        <w:t>个通道可以独立运行，运行过程中可以随时停止或更改条件。</w:t>
      </w:r>
    </w:p>
    <w:p w14:paraId="5A65B3DE" w14:textId="513F54BF" w:rsidR="005D242C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终身免费的程序升级。</w:t>
      </w:r>
    </w:p>
    <w:p w14:paraId="0AB22EC8" w14:textId="05A3015A" w:rsidR="005D242C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支持操作者自己编程</w:t>
      </w:r>
      <w:r w:rsidR="00DD1E30" w:rsidRPr="004250DA">
        <w:rPr>
          <w:rFonts w:ascii="Times New Roman" w:eastAsia="仿宋_GB2312" w:hAnsi="Times New Roman" w:cs="Times New Roman"/>
          <w:sz w:val="28"/>
          <w:szCs w:val="24"/>
        </w:rPr>
        <w:t>，可设定加热解离相关程序，并且可以保存方案便于后续使用。</w:t>
      </w:r>
    </w:p>
    <w:p w14:paraId="70B96E0B" w14:textId="5503BF5C" w:rsidR="005D242C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样本最小容量</w:t>
      </w:r>
      <w:r>
        <w:rPr>
          <w:rFonts w:ascii="仿宋_GB2312" w:eastAsia="仿宋_GB2312" w:hAnsi="Times New Roman" w:cs="Times New Roman" w:hint="eastAsia"/>
          <w:sz w:val="28"/>
          <w:szCs w:val="24"/>
        </w:rPr>
        <w:t>≤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0.3ml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。</w:t>
      </w:r>
    </w:p>
    <w:p w14:paraId="14BF8F77" w14:textId="229200A6" w:rsidR="005D242C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#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样本最大容量</w:t>
      </w:r>
      <w:r>
        <w:rPr>
          <w:rFonts w:ascii="仿宋_GB2312" w:eastAsia="仿宋_GB2312" w:hAnsi="Times New Roman" w:cs="Times New Roman" w:hint="eastAsia"/>
          <w:sz w:val="28"/>
          <w:szCs w:val="24"/>
        </w:rPr>
        <w:t>≥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10ml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。</w:t>
      </w:r>
    </w:p>
    <w:p w14:paraId="13EF7843" w14:textId="7C02BD47" w:rsidR="005D242C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lastRenderedPageBreak/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标本最小重量</w:t>
      </w:r>
      <w:r>
        <w:rPr>
          <w:rFonts w:ascii="仿宋_GB2312" w:eastAsia="仿宋_GB2312" w:hAnsi="Times New Roman" w:cs="Times New Roman" w:hint="eastAsia"/>
          <w:sz w:val="28"/>
          <w:szCs w:val="24"/>
        </w:rPr>
        <w:t>≤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20mg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。</w:t>
      </w:r>
    </w:p>
    <w:p w14:paraId="64E5665F" w14:textId="27C927A9" w:rsidR="005D242C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#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标本最大重量</w:t>
      </w:r>
      <w:r>
        <w:rPr>
          <w:rFonts w:ascii="仿宋_GB2312" w:eastAsia="仿宋_GB2312" w:hAnsi="Times New Roman" w:cs="Times New Roman" w:hint="eastAsia"/>
          <w:sz w:val="28"/>
          <w:szCs w:val="24"/>
        </w:rPr>
        <w:t>≥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4g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。</w:t>
      </w:r>
    </w:p>
    <w:p w14:paraId="4F954804" w14:textId="1FE8F1E8" w:rsidR="005D242C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#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配备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8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个独立的加热模块，可</w:t>
      </w:r>
      <w:r w:rsidR="005D782B" w:rsidRPr="004250DA">
        <w:rPr>
          <w:rFonts w:ascii="Times New Roman" w:eastAsia="仿宋_GB2312" w:hAnsi="Times New Roman" w:cs="Times New Roman"/>
          <w:sz w:val="28"/>
          <w:szCs w:val="24"/>
        </w:rPr>
        <w:t>自动提供孵育温度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。</w:t>
      </w:r>
    </w:p>
    <w:p w14:paraId="49591DC4" w14:textId="435248FB" w:rsidR="005D782B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696679" w:rsidRPr="004250DA">
        <w:rPr>
          <w:rFonts w:ascii="Times New Roman" w:eastAsia="仿宋_GB2312" w:hAnsi="Times New Roman" w:cs="Times New Roman"/>
          <w:sz w:val="28"/>
          <w:szCs w:val="24"/>
        </w:rPr>
        <w:t>#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782B" w:rsidRPr="004250DA">
        <w:rPr>
          <w:rFonts w:ascii="Times New Roman" w:eastAsia="仿宋_GB2312" w:hAnsi="Times New Roman" w:cs="Times New Roman"/>
          <w:sz w:val="28"/>
          <w:szCs w:val="24"/>
        </w:rPr>
        <w:t>配套</w:t>
      </w:r>
      <w:r>
        <w:rPr>
          <w:rFonts w:ascii="Times New Roman" w:eastAsia="仿宋_GB2312" w:hAnsi="Times New Roman" w:cs="Times New Roman"/>
          <w:sz w:val="28"/>
          <w:szCs w:val="24"/>
        </w:rPr>
        <w:t>的</w:t>
      </w:r>
      <w:r w:rsidR="005D782B" w:rsidRPr="004250DA">
        <w:rPr>
          <w:rFonts w:ascii="Times New Roman" w:eastAsia="仿宋_GB2312" w:hAnsi="Times New Roman" w:cs="Times New Roman"/>
          <w:sz w:val="28"/>
          <w:szCs w:val="24"/>
        </w:rPr>
        <w:t>解离管与过滤筛网为独立部分，便于独立灵活操作。</w:t>
      </w:r>
    </w:p>
    <w:p w14:paraId="59D76D7E" w14:textId="07975BC1" w:rsidR="005D242C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696679" w:rsidRPr="004250DA">
        <w:rPr>
          <w:rFonts w:ascii="Times New Roman" w:eastAsia="仿宋_GB2312" w:hAnsi="Times New Roman" w:cs="Times New Roman"/>
          <w:sz w:val="28"/>
          <w:szCs w:val="24"/>
        </w:rPr>
        <w:t>#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内置预设</w:t>
      </w:r>
      <w:r w:rsidR="005D782B" w:rsidRPr="004250DA">
        <w:rPr>
          <w:rFonts w:ascii="Times New Roman" w:eastAsia="仿宋_GB2312" w:hAnsi="Times New Roman" w:cs="Times New Roman"/>
          <w:sz w:val="28"/>
          <w:szCs w:val="24"/>
        </w:rPr>
        <w:t>程序</w:t>
      </w:r>
      <w:r>
        <w:rPr>
          <w:rFonts w:ascii="仿宋_GB2312" w:eastAsia="仿宋_GB2312" w:hAnsi="Times New Roman" w:cs="Times New Roman" w:hint="eastAsia"/>
          <w:sz w:val="28"/>
          <w:szCs w:val="24"/>
        </w:rPr>
        <w:t>≥</w:t>
      </w:r>
      <w:r>
        <w:rPr>
          <w:rFonts w:ascii="Times New Roman" w:eastAsia="仿宋_GB2312" w:hAnsi="Times New Roman" w:cs="Times New Roman"/>
          <w:sz w:val="28"/>
          <w:szCs w:val="24"/>
        </w:rPr>
        <w:t>5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0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个</w:t>
      </w:r>
      <w:r w:rsidR="0001539A" w:rsidRPr="004250DA">
        <w:rPr>
          <w:rFonts w:ascii="Times New Roman" w:eastAsia="仿宋_GB2312" w:hAnsi="Times New Roman" w:cs="Times New Roman"/>
          <w:sz w:val="28"/>
          <w:szCs w:val="24"/>
        </w:rPr>
        <w:t>。</w:t>
      </w:r>
    </w:p>
    <w:p w14:paraId="389061E0" w14:textId="1FE03DAE" w:rsidR="005D242C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最小转速</w:t>
      </w:r>
      <w:r>
        <w:rPr>
          <w:rFonts w:ascii="仿宋_GB2312" w:eastAsia="仿宋_GB2312" w:hAnsi="Times New Roman" w:cs="Times New Roman" w:hint="eastAsia"/>
          <w:sz w:val="28"/>
          <w:szCs w:val="24"/>
        </w:rPr>
        <w:t>≤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20rpm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。</w:t>
      </w:r>
    </w:p>
    <w:p w14:paraId="2304A3FC" w14:textId="523E1326" w:rsidR="005D242C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782B" w:rsidRPr="004250DA">
        <w:rPr>
          <w:rFonts w:ascii="Times New Roman" w:eastAsia="仿宋_GB2312" w:hAnsi="Times New Roman" w:cs="Times New Roman"/>
          <w:sz w:val="28"/>
          <w:szCs w:val="24"/>
        </w:rPr>
        <w:t>*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最大转速</w:t>
      </w:r>
      <w:r>
        <w:rPr>
          <w:rFonts w:ascii="仿宋_GB2312" w:eastAsia="仿宋_GB2312" w:hAnsi="Times New Roman" w:cs="Times New Roman" w:hint="eastAsia"/>
          <w:sz w:val="28"/>
          <w:szCs w:val="24"/>
        </w:rPr>
        <w:t>≥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4000rpm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。</w:t>
      </w:r>
    </w:p>
    <w:p w14:paraId="1607A5D2" w14:textId="2E830630" w:rsidR="005D242C" w:rsidRPr="004250DA" w:rsidRDefault="00674421" w:rsidP="00A02EFA">
      <w:pPr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 w:hint="eastAsia"/>
          <w:sz w:val="28"/>
          <w:szCs w:val="24"/>
        </w:rPr>
        <w:t xml:space="preserve"> </w:t>
      </w:r>
      <w:r w:rsidR="005D242C" w:rsidRPr="004250DA">
        <w:rPr>
          <w:rFonts w:ascii="Times New Roman" w:eastAsia="仿宋_GB2312" w:hAnsi="Times New Roman" w:cs="Times New Roman"/>
          <w:sz w:val="28"/>
          <w:szCs w:val="24"/>
        </w:rPr>
        <w:t>一体机结构，主机内置显示器，可直观显示各通道工作状态，如是否正在工作、当前运行程序等。</w:t>
      </w:r>
    </w:p>
    <w:p w14:paraId="77290588" w14:textId="0DC73CBE" w:rsidR="00416AAA" w:rsidRPr="004250DA" w:rsidRDefault="00674421" w:rsidP="007D3331">
      <w:pPr>
        <w:pStyle w:val="a3"/>
        <w:numPr>
          <w:ilvl w:val="0"/>
          <w:numId w:val="3"/>
        </w:numPr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696679" w:rsidRPr="004250DA">
        <w:rPr>
          <w:rFonts w:ascii="Times New Roman" w:eastAsia="仿宋_GB2312" w:hAnsi="Times New Roman" w:cs="Times New Roman"/>
          <w:sz w:val="28"/>
          <w:szCs w:val="24"/>
        </w:rPr>
        <w:t>#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 w:rsidR="00416AAA" w:rsidRPr="004250DA">
        <w:rPr>
          <w:rFonts w:ascii="Times New Roman" w:eastAsia="仿宋_GB2312" w:hAnsi="Times New Roman" w:cs="Times New Roman"/>
          <w:sz w:val="28"/>
          <w:szCs w:val="24"/>
        </w:rPr>
        <w:t>通过升级配件，能够实</w:t>
      </w:r>
      <w:bookmarkStart w:id="0" w:name="_GoBack"/>
      <w:bookmarkEnd w:id="0"/>
      <w:r w:rsidR="00416AAA" w:rsidRPr="004250DA">
        <w:rPr>
          <w:rFonts w:ascii="Times New Roman" w:eastAsia="仿宋_GB2312" w:hAnsi="Times New Roman" w:cs="Times New Roman"/>
          <w:sz w:val="28"/>
          <w:szCs w:val="24"/>
        </w:rPr>
        <w:t>现离体的肝脏灌流，快速、高通量并且稳定地获得高活性的肝实质细胞。</w:t>
      </w:r>
    </w:p>
    <w:p w14:paraId="3C4F1A36" w14:textId="77777777" w:rsidR="007D3331" w:rsidRPr="004250DA" w:rsidRDefault="007D3331" w:rsidP="007D3331">
      <w:pPr>
        <w:ind w:left="720"/>
        <w:rPr>
          <w:rFonts w:ascii="Times New Roman" w:eastAsia="仿宋_GB2312" w:hAnsi="Times New Roman" w:cs="Times New Roman"/>
          <w:sz w:val="28"/>
          <w:szCs w:val="24"/>
        </w:rPr>
      </w:pPr>
    </w:p>
    <w:p w14:paraId="0BE3EA11" w14:textId="41BEBF07" w:rsidR="005D242C" w:rsidRDefault="00674421" w:rsidP="00C445D4">
      <w:pPr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备注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：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*</w:t>
      </w:r>
      <w:r>
        <w:rPr>
          <w:rFonts w:ascii="Times New Roman" w:eastAsia="仿宋_GB2312" w:hAnsi="Times New Roman" w:cs="Times New Roman"/>
          <w:sz w:val="28"/>
          <w:szCs w:val="24"/>
        </w:rPr>
        <w:t>表示必须完全符合的参数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，</w:t>
      </w:r>
      <w:r w:rsidRPr="004250DA">
        <w:rPr>
          <w:rFonts w:ascii="Times New Roman" w:eastAsia="仿宋_GB2312" w:hAnsi="Times New Roman" w:cs="Times New Roman"/>
          <w:sz w:val="28"/>
          <w:szCs w:val="24"/>
        </w:rPr>
        <w:t>#</w:t>
      </w:r>
      <w:r w:rsidR="00696679">
        <w:rPr>
          <w:rFonts w:ascii="Times New Roman" w:eastAsia="仿宋_GB2312" w:hAnsi="Times New Roman" w:cs="Times New Roman" w:hint="eastAsia"/>
          <w:sz w:val="28"/>
          <w:szCs w:val="24"/>
        </w:rPr>
        <w:t>表示</w:t>
      </w:r>
      <w:r>
        <w:rPr>
          <w:rFonts w:ascii="Times New Roman" w:eastAsia="仿宋_GB2312" w:hAnsi="Times New Roman" w:cs="Times New Roman"/>
          <w:sz w:val="28"/>
          <w:szCs w:val="24"/>
        </w:rPr>
        <w:t>重要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参数。</w:t>
      </w:r>
    </w:p>
    <w:p w14:paraId="2BBF5EA1" w14:textId="77777777" w:rsidR="00674421" w:rsidRPr="004250DA" w:rsidRDefault="00674421">
      <w:pPr>
        <w:rPr>
          <w:rFonts w:ascii="Times New Roman" w:eastAsia="仿宋_GB2312" w:hAnsi="Times New Roman" w:cs="Times New Roman"/>
          <w:sz w:val="28"/>
          <w:szCs w:val="24"/>
        </w:rPr>
      </w:pPr>
    </w:p>
    <w:p w14:paraId="3AE3F86C" w14:textId="77777777" w:rsidR="005D242C" w:rsidRPr="004250DA" w:rsidRDefault="005D242C">
      <w:pPr>
        <w:rPr>
          <w:rFonts w:ascii="Times New Roman" w:eastAsia="仿宋_GB2312" w:hAnsi="Times New Roman" w:cs="Times New Roman"/>
          <w:sz w:val="28"/>
          <w:szCs w:val="24"/>
        </w:rPr>
      </w:pPr>
    </w:p>
    <w:sectPr w:rsidR="005D242C" w:rsidRPr="004250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80906"/>
    <w:multiLevelType w:val="hybridMultilevel"/>
    <w:tmpl w:val="CAEC4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146BE"/>
    <w:multiLevelType w:val="hybridMultilevel"/>
    <w:tmpl w:val="AD065F84"/>
    <w:lvl w:ilvl="0" w:tplc="C43E1C0E">
      <w:start w:val="1"/>
      <w:numFmt w:val="decimal"/>
      <w:lvlText w:val="3.%1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 w:tplc="C43E1C0E">
        <w:start w:val="1"/>
        <w:numFmt w:val="decimal"/>
        <w:lvlText w:val="3.%1"/>
        <w:lvlJc w:val="left"/>
        <w:pPr>
          <w:ind w:left="0" w:firstLine="113"/>
        </w:pPr>
        <w:rPr>
          <w:rFonts w:hint="eastAsia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9B"/>
    <w:rsid w:val="0001539A"/>
    <w:rsid w:val="000629A8"/>
    <w:rsid w:val="00416AAA"/>
    <w:rsid w:val="004250DA"/>
    <w:rsid w:val="004A2AB0"/>
    <w:rsid w:val="005D242C"/>
    <w:rsid w:val="005D782B"/>
    <w:rsid w:val="006205A9"/>
    <w:rsid w:val="00674421"/>
    <w:rsid w:val="00696679"/>
    <w:rsid w:val="007D3331"/>
    <w:rsid w:val="0080569B"/>
    <w:rsid w:val="00A02EFA"/>
    <w:rsid w:val="00AB7C25"/>
    <w:rsid w:val="00B76921"/>
    <w:rsid w:val="00C445D4"/>
    <w:rsid w:val="00DD1E30"/>
    <w:rsid w:val="00E847AA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D3C6"/>
  <w15:chartTrackingRefBased/>
  <w15:docId w15:val="{3744DC23-745B-4D78-854E-3AD7A43B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Lijie Jiao</dc:creator>
  <cp:keywords/>
  <dc:description/>
  <cp:lastModifiedBy>Microsoft 帐户</cp:lastModifiedBy>
  <cp:revision>3</cp:revision>
  <dcterms:created xsi:type="dcterms:W3CDTF">2022-10-26T03:57:00Z</dcterms:created>
  <dcterms:modified xsi:type="dcterms:W3CDTF">2022-10-26T03:57:00Z</dcterms:modified>
</cp:coreProperties>
</file>