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B305" w14:textId="7BEFF7D6" w:rsidR="002C1304" w:rsidRPr="002C1304" w:rsidRDefault="002C1304" w:rsidP="002C1304">
      <w:pPr>
        <w:pStyle w:val="3"/>
        <w:spacing w:line="340" w:lineRule="atLeast"/>
        <w:ind w:leftChars="0" w:left="0" w:right="210" w:firstLine="0"/>
        <w:jc w:val="center"/>
        <w:rPr>
          <w:rFonts w:ascii="宋体" w:hAnsi="宋体"/>
          <w:kern w:val="32"/>
          <w:sz w:val="24"/>
          <w:szCs w:val="24"/>
        </w:rPr>
      </w:pPr>
      <w:r w:rsidRPr="000930FD">
        <w:rPr>
          <w:rFonts w:ascii="宋体" w:hAnsi="宋体" w:hint="eastAsia"/>
          <w:kern w:val="32"/>
          <w:sz w:val="24"/>
          <w:szCs w:val="24"/>
        </w:rPr>
        <w:t>多波长</w:t>
      </w:r>
      <w:r w:rsidRPr="000930FD">
        <w:rPr>
          <w:rFonts w:ascii="宋体" w:hAnsi="宋体"/>
          <w:kern w:val="32"/>
          <w:sz w:val="24"/>
          <w:szCs w:val="24"/>
        </w:rPr>
        <w:t>蛋白液相色谱系统</w:t>
      </w:r>
      <w:r w:rsidRPr="000930FD">
        <w:rPr>
          <w:rFonts w:ascii="宋体" w:hAnsi="宋体"/>
          <w:sz w:val="24"/>
          <w:szCs w:val="24"/>
        </w:rPr>
        <w:tab/>
      </w:r>
      <w:r w:rsidRPr="000930FD">
        <w:rPr>
          <w:rFonts w:ascii="宋体" w:hAnsi="宋体"/>
          <w:sz w:val="24"/>
          <w:szCs w:val="24"/>
        </w:rPr>
        <w:tab/>
      </w:r>
    </w:p>
    <w:p w14:paraId="5A4848C1" w14:textId="6D756AAD" w:rsidR="002C1304" w:rsidRPr="000930FD" w:rsidRDefault="002C1304" w:rsidP="002C1304">
      <w:pPr>
        <w:pStyle w:val="3"/>
        <w:spacing w:line="340" w:lineRule="atLeast"/>
        <w:ind w:left="777" w:righ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Pr="000930FD">
        <w:rPr>
          <w:rFonts w:ascii="宋体" w:hAnsi="宋体"/>
          <w:sz w:val="24"/>
          <w:szCs w:val="24"/>
        </w:rPr>
        <w:t>.  技术规格</w:t>
      </w:r>
    </w:p>
    <w:p w14:paraId="221BEB55" w14:textId="7232A12A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bCs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 w:rsidRPr="000930FD">
        <w:rPr>
          <w:rFonts w:ascii="宋体" w:hAnsi="宋体" w:cs="Arial" w:hint="eastAsia"/>
          <w:sz w:val="24"/>
          <w:szCs w:val="24"/>
        </w:rPr>
        <w:t xml:space="preserve">.1 </w:t>
      </w:r>
      <w:r w:rsidRPr="000930FD">
        <w:rPr>
          <w:rFonts w:ascii="宋体" w:hAnsi="宋体" w:cs="Arial"/>
          <w:sz w:val="24"/>
          <w:szCs w:val="24"/>
        </w:rPr>
        <w:t>精确的全自动微量柱塞泵，双</w:t>
      </w:r>
      <w:proofErr w:type="gramStart"/>
      <w:r w:rsidRPr="000930FD">
        <w:rPr>
          <w:rFonts w:ascii="宋体" w:hAnsi="宋体" w:cs="Arial"/>
          <w:sz w:val="24"/>
          <w:szCs w:val="24"/>
        </w:rPr>
        <w:t>泵四泵</w:t>
      </w:r>
      <w:proofErr w:type="gramEnd"/>
      <w:r w:rsidRPr="000930FD">
        <w:rPr>
          <w:rFonts w:ascii="宋体" w:hAnsi="宋体" w:cs="Arial"/>
          <w:sz w:val="24"/>
          <w:szCs w:val="24"/>
        </w:rPr>
        <w:t>头，每个</w:t>
      </w:r>
      <w:proofErr w:type="gramStart"/>
      <w:r w:rsidRPr="000930FD">
        <w:rPr>
          <w:rFonts w:ascii="宋体" w:hAnsi="宋体" w:cs="Arial"/>
          <w:sz w:val="24"/>
          <w:szCs w:val="24"/>
        </w:rPr>
        <w:t>泵头都有独立除</w:t>
      </w:r>
      <w:proofErr w:type="gramEnd"/>
      <w:r w:rsidRPr="000930FD">
        <w:rPr>
          <w:rFonts w:ascii="宋体" w:hAnsi="宋体" w:cs="Arial"/>
          <w:sz w:val="24"/>
          <w:szCs w:val="24"/>
        </w:rPr>
        <w:t>气阀。</w:t>
      </w:r>
    </w:p>
    <w:p w14:paraId="241FDFD7" w14:textId="76115D82" w:rsidR="002C1304" w:rsidRPr="000930FD" w:rsidRDefault="002C1304" w:rsidP="002C1304">
      <w:pPr>
        <w:spacing w:line="340" w:lineRule="atLeast"/>
        <w:rPr>
          <w:rFonts w:ascii="宋体" w:hAnsi="宋体" w:cs="Arial"/>
          <w:sz w:val="24"/>
        </w:rPr>
      </w:pPr>
      <w:r w:rsidRPr="000930FD">
        <w:rPr>
          <w:rFonts w:ascii="宋体" w:hAnsi="宋体" w:cs="Arial"/>
          <w:bCs/>
          <w:sz w:val="24"/>
        </w:rPr>
        <w:t>*</w:t>
      </w:r>
      <w:r>
        <w:rPr>
          <w:rFonts w:ascii="宋体" w:hAnsi="宋体" w:cs="Arial" w:hint="eastAsia"/>
          <w:bCs/>
          <w:sz w:val="24"/>
        </w:rPr>
        <w:t>1</w:t>
      </w:r>
      <w:r w:rsidRPr="000930FD">
        <w:rPr>
          <w:rFonts w:ascii="宋体" w:hAnsi="宋体" w:cs="Arial"/>
          <w:sz w:val="24"/>
        </w:rPr>
        <w:t xml:space="preserve">.2 </w:t>
      </w:r>
      <w:r w:rsidRPr="000930FD">
        <w:rPr>
          <w:rFonts w:ascii="宋体" w:hAnsi="宋体" w:cs="Arial" w:hint="eastAsia"/>
          <w:sz w:val="24"/>
        </w:rPr>
        <w:t>单泵</w:t>
      </w:r>
      <w:r w:rsidRPr="000930FD">
        <w:rPr>
          <w:rFonts w:ascii="宋体" w:hAnsi="宋体" w:cs="Arial"/>
          <w:sz w:val="24"/>
        </w:rPr>
        <w:t>流速：0.001–25</w:t>
      </w:r>
      <w:r w:rsidRPr="000930FD">
        <w:rPr>
          <w:rFonts w:ascii="宋体" w:hAnsi="宋体" w:cs="Arial" w:hint="eastAsia"/>
          <w:sz w:val="24"/>
        </w:rPr>
        <w:t xml:space="preserve"> </w:t>
      </w:r>
      <w:r w:rsidRPr="000930FD">
        <w:rPr>
          <w:rFonts w:ascii="宋体" w:hAnsi="宋体" w:cs="Arial"/>
          <w:sz w:val="24"/>
        </w:rPr>
        <w:t>ml/min</w:t>
      </w:r>
      <w:r w:rsidRPr="000930FD">
        <w:rPr>
          <w:rFonts w:ascii="宋体" w:hAnsi="宋体" w:cs="Arial" w:hint="eastAsia"/>
          <w:sz w:val="24"/>
        </w:rPr>
        <w:t>，双</w:t>
      </w:r>
      <w:proofErr w:type="gramStart"/>
      <w:r w:rsidRPr="000930FD">
        <w:rPr>
          <w:rFonts w:ascii="宋体" w:hAnsi="宋体" w:cs="Arial" w:hint="eastAsia"/>
          <w:sz w:val="24"/>
        </w:rPr>
        <w:t>泵装柱</w:t>
      </w:r>
      <w:proofErr w:type="gramEnd"/>
      <w:r w:rsidRPr="000930FD">
        <w:rPr>
          <w:rFonts w:ascii="宋体" w:hAnsi="宋体" w:cs="Arial" w:hint="eastAsia"/>
          <w:sz w:val="24"/>
        </w:rPr>
        <w:t xml:space="preserve">模式：0.1-50 </w:t>
      </w:r>
      <w:r w:rsidRPr="000930FD">
        <w:rPr>
          <w:rFonts w:ascii="宋体" w:hAnsi="宋体" w:cs="Arial"/>
          <w:sz w:val="24"/>
        </w:rPr>
        <w:t>ml/min</w:t>
      </w:r>
    </w:p>
    <w:p w14:paraId="75DB0B47" w14:textId="2E6EB931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 w:rsidRPr="000930FD">
        <w:rPr>
          <w:rFonts w:ascii="宋体" w:hAnsi="宋体" w:cs="Arial"/>
          <w:sz w:val="24"/>
          <w:szCs w:val="24"/>
        </w:rPr>
        <w:t>.3 压力范围：0–</w:t>
      </w:r>
      <w:r w:rsidRPr="000930FD">
        <w:rPr>
          <w:rFonts w:ascii="宋体" w:hAnsi="宋体" w:cs="Arial" w:hint="eastAsia"/>
          <w:sz w:val="24"/>
          <w:szCs w:val="24"/>
        </w:rPr>
        <w:t>20</w:t>
      </w:r>
      <w:r w:rsidRPr="000930FD">
        <w:rPr>
          <w:rFonts w:ascii="宋体" w:hAnsi="宋体" w:cs="Arial"/>
          <w:sz w:val="24"/>
          <w:szCs w:val="24"/>
        </w:rPr>
        <w:t xml:space="preserve"> MPa</w:t>
      </w:r>
    </w:p>
    <w:p w14:paraId="6F4C8A44" w14:textId="72318AF0" w:rsidR="002C1304" w:rsidRPr="000930FD" w:rsidRDefault="002C1304" w:rsidP="002C1304">
      <w:pPr>
        <w:widowControl/>
        <w:autoSpaceDE w:val="0"/>
        <w:autoSpaceDN w:val="0"/>
        <w:adjustRightInd w:val="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bCs/>
          <w:sz w:val="24"/>
        </w:rPr>
        <w:t>*</w:t>
      </w: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/>
          <w:sz w:val="24"/>
        </w:rPr>
        <w:t xml:space="preserve">.4 流速重复性：条件：0.25–25 ml/min, &lt; 3 MPa, 0.8–2 </w:t>
      </w:r>
      <w:proofErr w:type="spellStart"/>
      <w:r w:rsidRPr="000930FD">
        <w:rPr>
          <w:rFonts w:ascii="宋体" w:hAnsi="宋体" w:cs="Arial"/>
          <w:sz w:val="24"/>
        </w:rPr>
        <w:t>cP</w:t>
      </w:r>
      <w:proofErr w:type="spellEnd"/>
      <w:r w:rsidRPr="000930FD">
        <w:rPr>
          <w:rFonts w:ascii="宋体" w:hAnsi="宋体" w:cs="Arial" w:hint="eastAsia"/>
          <w:sz w:val="24"/>
        </w:rPr>
        <w:t>；</w:t>
      </w:r>
      <w:r w:rsidRPr="000930FD">
        <w:rPr>
          <w:rFonts w:ascii="宋体" w:hAnsi="宋体" w:cs="Arial"/>
          <w:sz w:val="24"/>
        </w:rPr>
        <w:t>流速准确度：±1.</w:t>
      </w:r>
      <w:r w:rsidRPr="000930FD">
        <w:rPr>
          <w:rFonts w:ascii="宋体" w:hAnsi="宋体" w:cs="Arial" w:hint="eastAsia"/>
          <w:sz w:val="24"/>
        </w:rPr>
        <w:t>2</w:t>
      </w:r>
      <w:r w:rsidRPr="000930FD">
        <w:rPr>
          <w:rFonts w:ascii="宋体" w:hAnsi="宋体" w:cs="Arial"/>
          <w:sz w:val="24"/>
        </w:rPr>
        <w:t>%，流速精度：RSD&lt;0.5%</w:t>
      </w:r>
    </w:p>
    <w:p w14:paraId="5C1A896D" w14:textId="0F28F9CF" w:rsidR="002C1304" w:rsidRPr="000930FD" w:rsidRDefault="002C1304" w:rsidP="002C1304">
      <w:pPr>
        <w:spacing w:line="340" w:lineRule="atLeast"/>
        <w:jc w:val="left"/>
        <w:rPr>
          <w:rFonts w:ascii="宋体" w:hAnsi="宋体" w:cs="Arial"/>
          <w:sz w:val="24"/>
        </w:rPr>
      </w:pPr>
      <w:r w:rsidRPr="000930FD">
        <w:rPr>
          <w:rFonts w:ascii="宋体" w:hAnsi="宋体" w:cs="Arial" w:hint="eastAsia"/>
          <w:bCs/>
          <w:sz w:val="24"/>
        </w:rPr>
        <w:t>#</w:t>
      </w: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 w:hint="eastAsia"/>
          <w:sz w:val="24"/>
        </w:rPr>
        <w:t>.</w:t>
      </w:r>
      <w:r>
        <w:rPr>
          <w:rFonts w:ascii="宋体" w:hAnsi="宋体" w:cs="Arial" w:hint="eastAsia"/>
          <w:sz w:val="24"/>
        </w:rPr>
        <w:t>5</w:t>
      </w:r>
      <w:r w:rsidRPr="000930FD">
        <w:rPr>
          <w:rFonts w:ascii="宋体" w:hAnsi="宋体" w:cs="Arial"/>
          <w:sz w:val="24"/>
        </w:rPr>
        <w:t xml:space="preserve"> 使用单一氙灯光源，紫外/可见光切换时无需换灯，无需预热。</w:t>
      </w:r>
    </w:p>
    <w:p w14:paraId="01171436" w14:textId="73108B51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bCs/>
          <w:sz w:val="24"/>
          <w:szCs w:val="24"/>
        </w:rPr>
        <w:t>#</w:t>
      </w:r>
      <w:r>
        <w:rPr>
          <w:rFonts w:ascii="宋体" w:hAnsi="宋体" w:cs="Arial" w:hint="eastAsia"/>
          <w:sz w:val="24"/>
          <w:szCs w:val="24"/>
        </w:rPr>
        <w:t>1.6</w:t>
      </w:r>
      <w:r w:rsidRPr="000930FD">
        <w:rPr>
          <w:rFonts w:ascii="宋体" w:hAnsi="宋体" w:cs="Arial"/>
          <w:sz w:val="24"/>
          <w:szCs w:val="24"/>
        </w:rPr>
        <w:t xml:space="preserve"> 波长范围：全波长检测器，</w:t>
      </w:r>
      <w:r w:rsidRPr="000930FD">
        <w:rPr>
          <w:rFonts w:ascii="宋体" w:hAnsi="宋体" w:cs="Arial" w:hint="eastAsia"/>
          <w:sz w:val="24"/>
          <w:szCs w:val="24"/>
        </w:rPr>
        <w:t>19</w:t>
      </w:r>
      <w:r w:rsidRPr="000930FD">
        <w:rPr>
          <w:rFonts w:ascii="宋体" w:hAnsi="宋体" w:cs="Arial"/>
          <w:sz w:val="24"/>
          <w:szCs w:val="24"/>
        </w:rPr>
        <w:t>0 -700 nm</w:t>
      </w:r>
      <w:r w:rsidRPr="000930FD">
        <w:rPr>
          <w:rFonts w:ascii="宋体" w:hAnsi="宋体" w:cs="Arial" w:hint="eastAsia"/>
          <w:sz w:val="24"/>
          <w:szCs w:val="24"/>
        </w:rPr>
        <w:t xml:space="preserve"> </w:t>
      </w:r>
    </w:p>
    <w:p w14:paraId="6D6F0786" w14:textId="540D69F0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sz w:val="24"/>
          <w:szCs w:val="24"/>
        </w:rPr>
      </w:pPr>
      <w:r w:rsidRPr="000930FD">
        <w:rPr>
          <w:rFonts w:ascii="宋体" w:hAnsi="宋体" w:cs="Arial"/>
          <w:bCs/>
          <w:sz w:val="24"/>
          <w:szCs w:val="24"/>
        </w:rPr>
        <w:t>*</w:t>
      </w:r>
      <w:r>
        <w:rPr>
          <w:rFonts w:ascii="宋体" w:hAnsi="宋体" w:cs="Arial" w:hint="eastAsia"/>
          <w:sz w:val="24"/>
          <w:szCs w:val="24"/>
        </w:rPr>
        <w:t>1.7</w:t>
      </w:r>
      <w:r w:rsidRPr="000930FD">
        <w:rPr>
          <w:rFonts w:ascii="宋体" w:hAnsi="宋体" w:cs="Arial"/>
          <w:sz w:val="24"/>
          <w:szCs w:val="24"/>
        </w:rPr>
        <w:t xml:space="preserve"> 检测范围：-6 到 +6 AU，线性：</w:t>
      </w:r>
      <w:r w:rsidRPr="000930FD">
        <w:rPr>
          <w:rFonts w:ascii="宋体" w:hAnsi="宋体" w:cs="Arial"/>
          <w:sz w:val="24"/>
          <w:szCs w:val="24"/>
        </w:rPr>
        <w:sym w:font="Symbol" w:char="F0B1"/>
      </w:r>
      <w:r w:rsidRPr="000930FD">
        <w:rPr>
          <w:rFonts w:ascii="宋体" w:hAnsi="宋体" w:cs="Arial"/>
          <w:sz w:val="24"/>
          <w:szCs w:val="24"/>
        </w:rPr>
        <w:t>2%，在0–2 AU之间</w:t>
      </w:r>
    </w:p>
    <w:p w14:paraId="57808A74" w14:textId="2A0AC692" w:rsidR="002C1304" w:rsidRPr="000930FD" w:rsidRDefault="002C1304" w:rsidP="002C1304">
      <w:pPr>
        <w:spacing w:line="340" w:lineRule="atLeas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1.8</w:t>
      </w:r>
      <w:r w:rsidRPr="000930FD">
        <w:rPr>
          <w:rFonts w:ascii="宋体" w:hAnsi="宋体" w:cs="Arial"/>
          <w:sz w:val="24"/>
        </w:rPr>
        <w:t xml:space="preserve"> 光源和流动池分开设计，避免光源过热对样品的影响，测定准确度高。</w:t>
      </w:r>
    </w:p>
    <w:p w14:paraId="794C635F" w14:textId="069EE9D7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1.9</w:t>
      </w:r>
      <w:r w:rsidRPr="000930FD">
        <w:rPr>
          <w:rFonts w:ascii="宋体" w:hAnsi="宋体" w:cs="Arial" w:hint="eastAsia"/>
          <w:sz w:val="24"/>
          <w:szCs w:val="24"/>
        </w:rPr>
        <w:t>电导</w:t>
      </w:r>
      <w:r w:rsidRPr="000930FD">
        <w:rPr>
          <w:rFonts w:ascii="宋体" w:hAnsi="宋体" w:cs="Arial"/>
          <w:sz w:val="24"/>
          <w:szCs w:val="24"/>
        </w:rPr>
        <w:t>检测范围：0.</w:t>
      </w:r>
      <w:r w:rsidRPr="000930FD">
        <w:rPr>
          <w:rFonts w:ascii="宋体" w:hAnsi="宋体" w:cs="Arial" w:hint="eastAsia"/>
          <w:sz w:val="24"/>
          <w:szCs w:val="24"/>
        </w:rPr>
        <w:t>0</w:t>
      </w:r>
      <w:r w:rsidRPr="000930FD">
        <w:rPr>
          <w:rFonts w:ascii="宋体" w:hAnsi="宋体" w:cs="Arial"/>
          <w:sz w:val="24"/>
          <w:szCs w:val="24"/>
        </w:rPr>
        <w:t>1 - 999.99ms/cm，宽广的电导</w:t>
      </w:r>
      <w:r w:rsidRPr="000930FD">
        <w:rPr>
          <w:rFonts w:ascii="宋体" w:hAnsi="宋体" w:cs="Arial" w:hint="eastAsia"/>
          <w:sz w:val="24"/>
          <w:szCs w:val="24"/>
        </w:rPr>
        <w:t>检测</w:t>
      </w:r>
      <w:r w:rsidRPr="000930FD">
        <w:rPr>
          <w:rFonts w:ascii="宋体" w:hAnsi="宋体" w:cs="Arial"/>
          <w:sz w:val="24"/>
          <w:szCs w:val="24"/>
        </w:rPr>
        <w:t>范围，易于做疏水和</w:t>
      </w:r>
      <w:r w:rsidRPr="000930FD">
        <w:rPr>
          <w:rFonts w:ascii="宋体" w:hAnsi="宋体" w:cs="Arial" w:hint="eastAsia"/>
          <w:sz w:val="24"/>
          <w:szCs w:val="24"/>
        </w:rPr>
        <w:t>离子交换</w:t>
      </w:r>
      <w:r w:rsidRPr="000930FD">
        <w:rPr>
          <w:rFonts w:ascii="宋体" w:hAnsi="宋体" w:cs="Arial"/>
          <w:sz w:val="24"/>
          <w:szCs w:val="24"/>
        </w:rPr>
        <w:t>层析。</w:t>
      </w:r>
    </w:p>
    <w:p w14:paraId="028D2E8C" w14:textId="124EEA9F" w:rsidR="002C1304" w:rsidRPr="000930FD" w:rsidRDefault="002C1304" w:rsidP="002C1304">
      <w:pPr>
        <w:pStyle w:val="a7"/>
        <w:spacing w:line="340" w:lineRule="atLeast"/>
        <w:jc w:val="both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1.10</w:t>
      </w:r>
      <w:r w:rsidRPr="000930FD">
        <w:rPr>
          <w:rFonts w:ascii="宋体" w:hAnsi="宋体" w:cs="Arial"/>
          <w:kern w:val="0"/>
          <w:sz w:val="24"/>
          <w:szCs w:val="24"/>
        </w:rPr>
        <w:t xml:space="preserve"> 温度范围：0 - 99</w:t>
      </w:r>
      <w:r w:rsidRPr="000930FD">
        <w:rPr>
          <w:rFonts w:ascii="宋体" w:hAnsi="宋体" w:cs="Arial"/>
          <w:kern w:val="0"/>
          <w:sz w:val="24"/>
          <w:szCs w:val="24"/>
        </w:rPr>
        <w:sym w:font="Symbol" w:char="F0B0"/>
      </w:r>
      <w:r w:rsidRPr="000930FD">
        <w:rPr>
          <w:rFonts w:ascii="宋体" w:hAnsi="宋体" w:cs="Arial"/>
          <w:kern w:val="0"/>
          <w:sz w:val="24"/>
          <w:szCs w:val="24"/>
        </w:rPr>
        <w:t>C</w:t>
      </w:r>
      <w:r w:rsidRPr="000930FD">
        <w:rPr>
          <w:rFonts w:ascii="宋体" w:hAnsi="宋体" w:cs="Arial" w:hint="eastAsia"/>
          <w:kern w:val="0"/>
          <w:sz w:val="24"/>
          <w:szCs w:val="24"/>
        </w:rPr>
        <w:t>，</w:t>
      </w:r>
      <w:r w:rsidRPr="000930FD">
        <w:rPr>
          <w:rFonts w:ascii="宋体" w:hAnsi="宋体" w:cs="Arial"/>
          <w:kern w:val="0"/>
          <w:sz w:val="24"/>
          <w:szCs w:val="24"/>
        </w:rPr>
        <w:t>温度准确度：± 1.5</w:t>
      </w:r>
      <w:r w:rsidRPr="000930FD">
        <w:rPr>
          <w:rFonts w:ascii="宋体" w:hAnsi="宋体" w:cs="Arial"/>
          <w:kern w:val="0"/>
          <w:sz w:val="24"/>
          <w:szCs w:val="24"/>
        </w:rPr>
        <w:sym w:font="Symbol" w:char="F0B0"/>
      </w:r>
      <w:r w:rsidRPr="000930FD">
        <w:rPr>
          <w:rFonts w:ascii="宋体" w:hAnsi="宋体" w:cs="Arial"/>
          <w:kern w:val="0"/>
          <w:sz w:val="24"/>
          <w:szCs w:val="24"/>
        </w:rPr>
        <w:t>C 在 4</w:t>
      </w:r>
      <w:r w:rsidRPr="000930FD">
        <w:rPr>
          <w:rFonts w:ascii="宋体" w:hAnsi="宋体" w:cs="Arial"/>
          <w:kern w:val="0"/>
          <w:sz w:val="24"/>
          <w:szCs w:val="24"/>
        </w:rPr>
        <w:sym w:font="Symbol" w:char="F0B0"/>
      </w:r>
      <w:r w:rsidRPr="000930FD">
        <w:rPr>
          <w:rFonts w:ascii="宋体" w:hAnsi="宋体" w:cs="Arial"/>
          <w:kern w:val="0"/>
          <w:sz w:val="24"/>
          <w:szCs w:val="24"/>
        </w:rPr>
        <w:t>C–45</w:t>
      </w:r>
      <w:r w:rsidRPr="000930FD">
        <w:rPr>
          <w:rFonts w:ascii="宋体" w:hAnsi="宋体" w:cs="Arial"/>
          <w:kern w:val="0"/>
          <w:sz w:val="24"/>
          <w:szCs w:val="24"/>
        </w:rPr>
        <w:sym w:font="Symbol" w:char="F0B0"/>
      </w:r>
      <w:r w:rsidRPr="000930FD">
        <w:rPr>
          <w:rFonts w:ascii="宋体" w:hAnsi="宋体" w:cs="Arial"/>
          <w:kern w:val="0"/>
          <w:sz w:val="24"/>
          <w:szCs w:val="24"/>
        </w:rPr>
        <w:t>C 之间</w:t>
      </w:r>
    </w:p>
    <w:p w14:paraId="057477D9" w14:textId="20D768C3" w:rsidR="002C1304" w:rsidRPr="000930FD" w:rsidRDefault="002C1304" w:rsidP="002C1304">
      <w:pPr>
        <w:spacing w:line="340" w:lineRule="atLeas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 w:hint="eastAsia"/>
          <w:sz w:val="24"/>
        </w:rPr>
        <w:t>.1</w:t>
      </w: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 w:hint="eastAsia"/>
          <w:sz w:val="24"/>
        </w:rPr>
        <w:t>可升级</w:t>
      </w:r>
      <w:proofErr w:type="gramStart"/>
      <w:r w:rsidRPr="000930FD">
        <w:rPr>
          <w:rFonts w:ascii="宋体" w:hAnsi="宋体" w:cs="Arial" w:hint="eastAsia"/>
          <w:sz w:val="24"/>
        </w:rPr>
        <w:t>柱位阀具有</w:t>
      </w:r>
      <w:proofErr w:type="gramEnd"/>
      <w:r w:rsidRPr="000930FD">
        <w:rPr>
          <w:rFonts w:ascii="宋体" w:hAnsi="宋体" w:cs="Arial" w:hint="eastAsia"/>
          <w:sz w:val="24"/>
        </w:rPr>
        <w:t>集成的旁路（bypass）功能，无需卸下色谱柱就能够进行系统清洗，也可以有反向流向功能。</w:t>
      </w:r>
    </w:p>
    <w:p w14:paraId="6026830B" w14:textId="3BC740A1" w:rsidR="002C1304" w:rsidRPr="000930FD" w:rsidRDefault="002C1304" w:rsidP="002C1304">
      <w:pPr>
        <w:spacing w:line="340" w:lineRule="atLeast"/>
        <w:jc w:val="left"/>
        <w:rPr>
          <w:rFonts w:ascii="宋体" w:hAnsi="宋体"/>
          <w:sz w:val="24"/>
        </w:rPr>
      </w:pP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 w:hint="eastAsia"/>
          <w:sz w:val="24"/>
        </w:rPr>
        <w:t>.1</w:t>
      </w:r>
      <w:r>
        <w:rPr>
          <w:rFonts w:ascii="宋体" w:hAnsi="宋体" w:cs="Arial" w:hint="eastAsia"/>
          <w:sz w:val="24"/>
        </w:rPr>
        <w:t>2</w:t>
      </w:r>
      <w:r w:rsidRPr="000930FD">
        <w:rPr>
          <w:rFonts w:ascii="宋体" w:hAnsi="宋体" w:hint="eastAsia"/>
          <w:sz w:val="24"/>
        </w:rPr>
        <w:t xml:space="preserve"> 可根据</w:t>
      </w:r>
      <w:proofErr w:type="gramStart"/>
      <w:r w:rsidRPr="000930FD">
        <w:rPr>
          <w:rFonts w:ascii="宋体" w:hAnsi="宋体" w:hint="eastAsia"/>
          <w:sz w:val="24"/>
        </w:rPr>
        <w:t>体积或峰自动</w:t>
      </w:r>
      <w:proofErr w:type="gramEnd"/>
      <w:r w:rsidRPr="000930FD">
        <w:rPr>
          <w:rFonts w:ascii="宋体" w:hAnsi="宋体" w:hint="eastAsia"/>
          <w:sz w:val="24"/>
        </w:rPr>
        <w:t>收集，兼容3，8，</w:t>
      </w:r>
      <w:r w:rsidRPr="000930FD">
        <w:rPr>
          <w:rFonts w:ascii="宋体" w:hAnsi="宋体"/>
          <w:sz w:val="24"/>
        </w:rPr>
        <w:t>15</w:t>
      </w:r>
      <w:r w:rsidRPr="000930FD">
        <w:rPr>
          <w:rFonts w:ascii="宋体" w:hAnsi="宋体" w:hint="eastAsia"/>
          <w:sz w:val="24"/>
        </w:rPr>
        <w:t>和50ml的收集管，试管容量最多可达350管，收集范围从0.1ml-50ml</w:t>
      </w:r>
    </w:p>
    <w:p w14:paraId="407E1437" w14:textId="11B45108" w:rsidR="002C1304" w:rsidRPr="000930FD" w:rsidRDefault="002C1304" w:rsidP="002C1304">
      <w:pPr>
        <w:spacing w:line="340" w:lineRule="atLeast"/>
        <w:jc w:val="left"/>
        <w:rPr>
          <w:rFonts w:ascii="宋体" w:hAnsi="宋体"/>
          <w:sz w:val="24"/>
        </w:rPr>
      </w:pP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/>
          <w:sz w:val="24"/>
        </w:rPr>
        <w:t>.1</w:t>
      </w:r>
      <w:r>
        <w:rPr>
          <w:rFonts w:ascii="宋体" w:hAnsi="宋体" w:cs="Arial" w:hint="eastAsia"/>
          <w:sz w:val="24"/>
        </w:rPr>
        <w:t>3</w:t>
      </w:r>
      <w:r w:rsidRPr="000930FD">
        <w:rPr>
          <w:rFonts w:ascii="宋体" w:hAnsi="宋体"/>
          <w:sz w:val="24"/>
        </w:rPr>
        <w:t xml:space="preserve"> </w:t>
      </w:r>
      <w:r w:rsidRPr="000930FD">
        <w:rPr>
          <w:rFonts w:ascii="宋体" w:hAnsi="宋体" w:hint="eastAsia"/>
          <w:sz w:val="24"/>
        </w:rPr>
        <w:t>具有滴感应器</w:t>
      </w:r>
      <w:r w:rsidRPr="000930FD">
        <w:rPr>
          <w:rFonts w:ascii="宋体" w:hAnsi="宋体"/>
          <w:sz w:val="24"/>
        </w:rPr>
        <w:t>，防滴漏功能</w:t>
      </w:r>
      <w:r w:rsidRPr="000930FD">
        <w:rPr>
          <w:rFonts w:ascii="宋体" w:hAnsi="宋体" w:hint="eastAsia"/>
          <w:sz w:val="24"/>
        </w:rPr>
        <w:t>，</w:t>
      </w:r>
      <w:r w:rsidRPr="000930FD">
        <w:rPr>
          <w:rFonts w:ascii="宋体" w:hAnsi="宋体"/>
          <w:color w:val="000000"/>
          <w:sz w:val="24"/>
        </w:rPr>
        <w:t>流路</w:t>
      </w:r>
      <w:r w:rsidRPr="000930FD">
        <w:rPr>
          <w:rFonts w:ascii="宋体" w:hAnsi="宋体" w:hint="eastAsia"/>
          <w:color w:val="000000"/>
          <w:sz w:val="24"/>
        </w:rPr>
        <w:t>为</w:t>
      </w:r>
      <w:r w:rsidRPr="000930FD">
        <w:rPr>
          <w:rFonts w:ascii="宋体" w:hAnsi="宋体"/>
          <w:color w:val="000000"/>
          <w:sz w:val="24"/>
        </w:rPr>
        <w:t>PEEK惰性材料（以保持蛋白活性），耐受有机溶剂</w:t>
      </w:r>
      <w:r w:rsidRPr="000930FD">
        <w:rPr>
          <w:rFonts w:ascii="宋体" w:hAnsi="宋体"/>
          <w:sz w:val="24"/>
        </w:rPr>
        <w:t xml:space="preserve">      </w:t>
      </w:r>
    </w:p>
    <w:p w14:paraId="3FDA45F1" w14:textId="61683CC1" w:rsidR="002C1304" w:rsidRPr="000930FD" w:rsidRDefault="002C1304" w:rsidP="002C1304">
      <w:pPr>
        <w:spacing w:line="340" w:lineRule="atLeast"/>
        <w:rPr>
          <w:rFonts w:ascii="宋体" w:hAnsi="宋体"/>
          <w:sz w:val="24"/>
        </w:rPr>
      </w:pPr>
      <w:r>
        <w:rPr>
          <w:rFonts w:ascii="宋体" w:hAnsi="宋体" w:cs="Arial" w:hint="eastAsia"/>
          <w:sz w:val="24"/>
        </w:rPr>
        <w:t>1</w:t>
      </w:r>
      <w:r w:rsidRPr="000930FD">
        <w:rPr>
          <w:rFonts w:ascii="宋体" w:hAnsi="宋体" w:cs="Arial"/>
          <w:sz w:val="24"/>
        </w:rPr>
        <w:t>.1</w:t>
      </w:r>
      <w:r>
        <w:rPr>
          <w:rFonts w:ascii="宋体" w:hAnsi="宋体" w:cs="Arial" w:hint="eastAsia"/>
          <w:sz w:val="24"/>
        </w:rPr>
        <w:t>4</w:t>
      </w:r>
      <w:r w:rsidRPr="000930FD">
        <w:rPr>
          <w:rFonts w:ascii="宋体" w:hAnsi="宋体"/>
          <w:sz w:val="24"/>
        </w:rPr>
        <w:t xml:space="preserve"> 内置完备的层析柱和凝胶的信息，从1ml的小柱到几百升的工业生产柱都符合FDA的标</w:t>
      </w:r>
      <w:r w:rsidRPr="000930FD">
        <w:rPr>
          <w:rFonts w:ascii="宋体" w:hAnsi="宋体" w:hint="eastAsia"/>
          <w:sz w:val="24"/>
        </w:rPr>
        <w:t>准。</w:t>
      </w:r>
    </w:p>
    <w:p w14:paraId="016DE6B0" w14:textId="77777777" w:rsidR="002C1304" w:rsidRPr="000930FD" w:rsidRDefault="002C1304" w:rsidP="002C1304">
      <w:pPr>
        <w:spacing w:line="340" w:lineRule="atLeast"/>
        <w:rPr>
          <w:rFonts w:ascii="宋体" w:hAnsi="宋体"/>
          <w:sz w:val="24"/>
        </w:rPr>
      </w:pPr>
    </w:p>
    <w:p w14:paraId="70379B7E" w14:textId="72E3BCA9" w:rsidR="002C1304" w:rsidRPr="000930FD" w:rsidRDefault="002C1304" w:rsidP="002C1304">
      <w:pPr>
        <w:spacing w:line="340" w:lineRule="atLeas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2</w:t>
      </w:r>
      <w:r w:rsidRPr="000930FD">
        <w:rPr>
          <w:rFonts w:ascii="宋体" w:hAnsi="宋体" w:cs="Arial"/>
          <w:b/>
          <w:bCs/>
          <w:color w:val="000000"/>
          <w:sz w:val="24"/>
        </w:rPr>
        <w:t>. 产品基本配置要求：</w:t>
      </w:r>
    </w:p>
    <w:p w14:paraId="20551B66" w14:textId="77777777" w:rsidR="002C1304" w:rsidRPr="000930FD" w:rsidRDefault="002C1304" w:rsidP="002C1304">
      <w:pPr>
        <w:tabs>
          <w:tab w:val="left" w:pos="360"/>
        </w:tabs>
        <w:spacing w:line="340" w:lineRule="atLeast"/>
        <w:rPr>
          <w:rFonts w:ascii="宋体" w:hAnsi="宋体" w:cs="Arial"/>
          <w:color w:val="000000"/>
          <w:sz w:val="24"/>
        </w:rPr>
      </w:pPr>
      <w:r w:rsidRPr="000930FD">
        <w:rPr>
          <w:rFonts w:ascii="宋体" w:hAnsi="宋体" w:cs="Arial" w:hint="eastAsia"/>
          <w:kern w:val="32"/>
          <w:sz w:val="24"/>
        </w:rPr>
        <w:t>4.1</w:t>
      </w:r>
      <w:r w:rsidRPr="000930FD">
        <w:rPr>
          <w:rFonts w:ascii="宋体" w:hAnsi="宋体" w:cs="Arial"/>
          <w:kern w:val="32"/>
          <w:sz w:val="24"/>
        </w:rPr>
        <w:t>蛋白液相色谱</w:t>
      </w:r>
      <w:r w:rsidRPr="000930FD">
        <w:rPr>
          <w:rFonts w:ascii="宋体" w:hAnsi="宋体" w:cs="Arial" w:hint="eastAsia"/>
          <w:kern w:val="32"/>
          <w:sz w:val="24"/>
        </w:rPr>
        <w:t>系统主机</w:t>
      </w:r>
      <w:r w:rsidRPr="000930FD">
        <w:rPr>
          <w:rFonts w:ascii="宋体" w:hAnsi="宋体" w:cs="Arial"/>
          <w:sz w:val="24"/>
        </w:rPr>
        <w:t>：</w:t>
      </w:r>
      <w:r w:rsidRPr="000930FD">
        <w:rPr>
          <w:rFonts w:ascii="宋体" w:hAnsi="宋体" w:cs="Arial"/>
          <w:color w:val="000000"/>
          <w:sz w:val="24"/>
        </w:rPr>
        <w:t xml:space="preserve">1台 </w:t>
      </w:r>
    </w:p>
    <w:p w14:paraId="7C08E959" w14:textId="77777777" w:rsidR="002C1304" w:rsidRPr="000930FD" w:rsidRDefault="002C1304" w:rsidP="002C1304">
      <w:pPr>
        <w:rPr>
          <w:rFonts w:ascii="宋体" w:hAnsi="宋体" w:cs="Arial"/>
          <w:sz w:val="24"/>
        </w:rPr>
      </w:pPr>
      <w:r w:rsidRPr="000930FD">
        <w:rPr>
          <w:rFonts w:ascii="宋体" w:hAnsi="宋体" w:cs="Arial" w:hint="eastAsia"/>
          <w:sz w:val="24"/>
        </w:rPr>
        <w:t>4.2 软件：1套</w:t>
      </w:r>
    </w:p>
    <w:p w14:paraId="7CECFE9A" w14:textId="77777777" w:rsidR="002C1304" w:rsidRPr="000930FD" w:rsidRDefault="002C1304" w:rsidP="002C1304">
      <w:pPr>
        <w:rPr>
          <w:rFonts w:ascii="宋体" w:hAnsi="宋体" w:cs="Arial"/>
          <w:sz w:val="24"/>
        </w:rPr>
      </w:pPr>
    </w:p>
    <w:p w14:paraId="2AF06324" w14:textId="416A146F" w:rsidR="002C1304" w:rsidRPr="000930FD" w:rsidRDefault="002C1304" w:rsidP="002C1304">
      <w:pPr>
        <w:spacing w:line="340" w:lineRule="atLeas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3</w:t>
      </w:r>
      <w:r w:rsidRPr="000930FD">
        <w:rPr>
          <w:rFonts w:ascii="宋体" w:hAnsi="宋体" w:cs="Arial"/>
          <w:b/>
          <w:bCs/>
          <w:color w:val="000000"/>
          <w:sz w:val="24"/>
        </w:rPr>
        <w:t xml:space="preserve">. 技术及售后服务  </w:t>
      </w:r>
    </w:p>
    <w:p w14:paraId="63182608" w14:textId="6F726F17" w:rsidR="002C1304" w:rsidRPr="000930FD" w:rsidRDefault="002C1304" w:rsidP="002C1304">
      <w:pPr>
        <w:spacing w:line="340" w:lineRule="atLeas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3</w:t>
      </w:r>
      <w:r w:rsidRPr="000930FD">
        <w:rPr>
          <w:rFonts w:ascii="宋体" w:hAnsi="宋体" w:cs="Arial" w:hint="eastAsia"/>
          <w:sz w:val="24"/>
        </w:rPr>
        <w:t>.1</w:t>
      </w:r>
      <w:r w:rsidRPr="000930FD">
        <w:rPr>
          <w:rFonts w:ascii="宋体" w:hAnsi="宋体" w:cs="Arial"/>
          <w:sz w:val="24"/>
        </w:rPr>
        <w:t>保修及维修：安装</w:t>
      </w:r>
      <w:r w:rsidRPr="000930FD">
        <w:rPr>
          <w:rFonts w:ascii="宋体" w:hAnsi="宋体" w:cs="Arial" w:hint="eastAsia"/>
          <w:sz w:val="24"/>
        </w:rPr>
        <w:t>验收</w:t>
      </w:r>
      <w:r w:rsidRPr="000930FD">
        <w:rPr>
          <w:rFonts w:ascii="宋体" w:hAnsi="宋体" w:cs="Arial"/>
          <w:sz w:val="24"/>
        </w:rPr>
        <w:t>后</w:t>
      </w:r>
      <w:r w:rsidRPr="000930FD">
        <w:rPr>
          <w:rFonts w:ascii="宋体" w:hAnsi="宋体" w:cs="Arial" w:hint="eastAsia"/>
          <w:sz w:val="24"/>
        </w:rPr>
        <w:t>12</w:t>
      </w:r>
      <w:r w:rsidRPr="000930FD">
        <w:rPr>
          <w:rFonts w:ascii="宋体" w:hAnsi="宋体" w:cs="Arial"/>
          <w:sz w:val="24"/>
        </w:rPr>
        <w:t>个月或发货之日起15个月免费保修。安装调试及应用培训,由专业人员负责安装、调试；安装过程中负责介绍仪器操作、日常保养注意事项；提供现场操作培训及操作手册</w:t>
      </w:r>
    </w:p>
    <w:p w14:paraId="3077E576" w14:textId="2BEB521E" w:rsidR="002C1304" w:rsidRPr="000930FD" w:rsidRDefault="002C1304" w:rsidP="002C1304">
      <w:pPr>
        <w:spacing w:line="340" w:lineRule="atLeas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3</w:t>
      </w:r>
      <w:r w:rsidRPr="000930FD">
        <w:rPr>
          <w:rFonts w:ascii="宋体" w:hAnsi="宋体" w:cs="Arial" w:hint="eastAsia"/>
          <w:sz w:val="24"/>
        </w:rPr>
        <w:t>.2</w:t>
      </w:r>
      <w:r w:rsidRPr="000930FD">
        <w:rPr>
          <w:rFonts w:ascii="宋体" w:hAnsi="宋体" w:cs="Arial"/>
          <w:sz w:val="24"/>
        </w:rPr>
        <w:t>培训：仪器到位之后，由工程师完成在位培训，帮助用户掌握仪器的基本操作；之后每个单位有2个免费名额到</w:t>
      </w:r>
      <w:r w:rsidRPr="000930FD">
        <w:rPr>
          <w:rFonts w:ascii="宋体" w:hAnsi="宋体" w:cs="Arial" w:hint="eastAsia"/>
          <w:sz w:val="24"/>
        </w:rPr>
        <w:t>培训</w:t>
      </w:r>
      <w:r w:rsidRPr="000930FD">
        <w:rPr>
          <w:rFonts w:ascii="宋体" w:hAnsi="宋体" w:cs="Arial"/>
          <w:sz w:val="24"/>
        </w:rPr>
        <w:t>中心进行为期3-4天的课堂培训，帮助用户正确有效的使用仪器产品，全面提高理论和应用水平，充分发挥仪器的功能和效用</w:t>
      </w:r>
      <w:r w:rsidRPr="000930FD">
        <w:rPr>
          <w:rFonts w:ascii="宋体" w:hAnsi="宋体" w:cs="Arial" w:hint="eastAsia"/>
          <w:sz w:val="24"/>
        </w:rPr>
        <w:t>。</w:t>
      </w:r>
    </w:p>
    <w:p w14:paraId="02AAB092" w14:textId="77777777" w:rsidR="002C1304" w:rsidRPr="000930FD" w:rsidRDefault="002C1304" w:rsidP="002C1304">
      <w:pPr>
        <w:spacing w:line="340" w:lineRule="atLeast"/>
        <w:rPr>
          <w:rFonts w:ascii="宋体" w:hAnsi="宋体" w:cs="Arial"/>
          <w:sz w:val="24"/>
        </w:rPr>
      </w:pPr>
    </w:p>
    <w:p w14:paraId="69447634" w14:textId="77777777" w:rsidR="002C1304" w:rsidRPr="000930FD" w:rsidRDefault="002C1304" w:rsidP="002C1304">
      <w:pPr>
        <w:spacing w:line="360" w:lineRule="auto"/>
        <w:rPr>
          <w:rFonts w:ascii="宋体" w:hAnsi="宋体" w:cs="Arial"/>
          <w:sz w:val="24"/>
        </w:rPr>
      </w:pPr>
    </w:p>
    <w:p w14:paraId="625993BF" w14:textId="2233E055" w:rsidR="002C1304" w:rsidRPr="000930FD" w:rsidRDefault="002C1304" w:rsidP="002C1304">
      <w:pPr>
        <w:widowControl/>
        <w:tabs>
          <w:tab w:val="left" w:pos="360"/>
        </w:tabs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4</w:t>
      </w:r>
      <w:r w:rsidRPr="000930FD">
        <w:rPr>
          <w:rFonts w:ascii="宋体" w:hAnsi="宋体" w:hint="eastAsia"/>
          <w:b/>
          <w:sz w:val="24"/>
        </w:rPr>
        <w:t>.交货地点：</w:t>
      </w:r>
    </w:p>
    <w:p w14:paraId="2185FE6D" w14:textId="77777777" w:rsidR="002C1304" w:rsidRPr="000930FD" w:rsidRDefault="002C1304" w:rsidP="002C1304">
      <w:pPr>
        <w:widowControl/>
        <w:snapToGrid w:val="0"/>
        <w:spacing w:beforeLines="50" w:before="156" w:line="360" w:lineRule="auto"/>
        <w:ind w:leftChars="150" w:left="315"/>
        <w:rPr>
          <w:rFonts w:ascii="宋体" w:hAnsi="宋体"/>
          <w:sz w:val="24"/>
        </w:rPr>
      </w:pPr>
      <w:r w:rsidRPr="000930FD">
        <w:rPr>
          <w:rFonts w:ascii="宋体" w:hAnsi="宋体" w:hint="eastAsia"/>
          <w:sz w:val="24"/>
        </w:rPr>
        <w:t>送至中国科学院微生物研究所用户指定地点（北京机场）</w:t>
      </w:r>
    </w:p>
    <w:p w14:paraId="2C7E4EA0" w14:textId="0429982C" w:rsidR="002C1304" w:rsidRDefault="002C1304" w:rsidP="002C1304">
      <w:pPr>
        <w:widowControl/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 w:rsidRPr="000930FD">
        <w:rPr>
          <w:rFonts w:ascii="宋体" w:hAnsi="宋体" w:hint="eastAsia"/>
          <w:b/>
          <w:sz w:val="24"/>
        </w:rPr>
        <w:t>.验收标准：</w:t>
      </w:r>
    </w:p>
    <w:p w14:paraId="049B1E5B" w14:textId="77777777" w:rsidR="002C1304" w:rsidRDefault="002C1304" w:rsidP="002C1304">
      <w:pPr>
        <w:widowControl/>
        <w:snapToGrid w:val="0"/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</w:t>
      </w:r>
      <w:r w:rsidRPr="000930FD">
        <w:rPr>
          <w:rFonts w:ascii="宋体" w:hAnsi="宋体" w:hint="eastAsia"/>
          <w:sz w:val="24"/>
        </w:rPr>
        <w:t>仪器设备运抵安装现场后，买方将与卖方共同开箱验收, 如卖方届时不派人来, 则验收结果应以买方和当地商检人员的验收报告为最终验收结果。验收时发现短缺、破损, 买方有权要求卖方立即补发和负责更换。</w:t>
      </w:r>
    </w:p>
    <w:p w14:paraId="4DE82E73" w14:textId="77777777" w:rsidR="002C1304" w:rsidRDefault="002C1304" w:rsidP="002C1304">
      <w:pPr>
        <w:widowControl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0930F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(2)</w:t>
      </w:r>
      <w:r w:rsidRPr="000930FD">
        <w:rPr>
          <w:rFonts w:ascii="宋体" w:hAnsi="宋体" w:hint="eastAsia"/>
          <w:sz w:val="24"/>
        </w:rPr>
        <w:t>卖方应提出仪器设备测试的内容、项目、指标和方法,卖方有责任对买方的技术人员提出的问题</w:t>
      </w:r>
      <w:proofErr w:type="gramStart"/>
      <w:r w:rsidRPr="000930FD">
        <w:rPr>
          <w:rFonts w:ascii="宋体" w:hAnsi="宋体" w:hint="eastAsia"/>
          <w:sz w:val="24"/>
        </w:rPr>
        <w:t>作出</w:t>
      </w:r>
      <w:proofErr w:type="gramEnd"/>
      <w:r w:rsidRPr="000930FD">
        <w:rPr>
          <w:rFonts w:ascii="宋体" w:hAnsi="宋体" w:hint="eastAsia"/>
          <w:sz w:val="24"/>
        </w:rPr>
        <w:t>解答。测试应进行详细记录, 仪器设备测试结束后, 由卖方技术人员签字后交给买方验收。</w:t>
      </w:r>
    </w:p>
    <w:p w14:paraId="5F4ABDC1" w14:textId="77777777" w:rsidR="002C1304" w:rsidRPr="000930FD" w:rsidRDefault="002C1304" w:rsidP="002C1304">
      <w:pPr>
        <w:widowControl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0930F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(3)</w:t>
      </w:r>
      <w:r w:rsidRPr="000930FD">
        <w:rPr>
          <w:rFonts w:ascii="宋体" w:hAnsi="宋体" w:hint="eastAsia"/>
          <w:sz w:val="24"/>
        </w:rPr>
        <w:t>保修期</w:t>
      </w:r>
      <w:proofErr w:type="gramStart"/>
      <w:r w:rsidRPr="000930FD">
        <w:rPr>
          <w:rFonts w:ascii="宋体" w:hAnsi="宋体" w:hint="eastAsia"/>
          <w:sz w:val="24"/>
        </w:rPr>
        <w:t>自最终</w:t>
      </w:r>
      <w:proofErr w:type="gramEnd"/>
      <w:r w:rsidRPr="000930FD">
        <w:rPr>
          <w:rFonts w:ascii="宋体" w:hAnsi="宋体" w:hint="eastAsia"/>
          <w:sz w:val="24"/>
        </w:rPr>
        <w:t xml:space="preserve">安装验收合格后开始，保修期内卖方要保修除消耗品以外的所有部件。在保修期内，如果仪器设备发生故障，卖方要调查故障原因并修复直至满足最终验收指标和性能的要求，或者更换整个或部分有缺陷的材料。以上都应是免费的。 </w:t>
      </w:r>
    </w:p>
    <w:p w14:paraId="3F25BFAF" w14:textId="77777777" w:rsidR="0077594C" w:rsidRDefault="0077594C">
      <w:bookmarkStart w:id="0" w:name="_GoBack"/>
      <w:bookmarkEnd w:id="0"/>
    </w:p>
    <w:sectPr w:rsidR="0077594C" w:rsidSect="004C40F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C4E6" w14:textId="77777777" w:rsidR="002D108B" w:rsidRDefault="002D108B" w:rsidP="002C1304">
      <w:r>
        <w:separator/>
      </w:r>
    </w:p>
  </w:endnote>
  <w:endnote w:type="continuationSeparator" w:id="0">
    <w:p w14:paraId="04202857" w14:textId="77777777" w:rsidR="002D108B" w:rsidRDefault="002D108B" w:rsidP="002C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5CF73" w14:textId="77777777" w:rsidR="002D108B" w:rsidRDefault="002D108B" w:rsidP="002C1304">
      <w:r>
        <w:separator/>
      </w:r>
    </w:p>
  </w:footnote>
  <w:footnote w:type="continuationSeparator" w:id="0">
    <w:p w14:paraId="4C9EF3CD" w14:textId="77777777" w:rsidR="002D108B" w:rsidRDefault="002D108B" w:rsidP="002C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0F10"/>
    <w:multiLevelType w:val="multilevel"/>
    <w:tmpl w:val="315E0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</w:abstractNum>
  <w:abstractNum w:abstractNumId="1" w15:restartNumberingAfterBreak="0">
    <w:nsid w:val="518D5FA1"/>
    <w:multiLevelType w:val="multilevel"/>
    <w:tmpl w:val="518D5FA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1C"/>
    <w:rsid w:val="002C1304"/>
    <w:rsid w:val="002D108B"/>
    <w:rsid w:val="0037371C"/>
    <w:rsid w:val="004C40F9"/>
    <w:rsid w:val="007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75FF"/>
  <w15:chartTrackingRefBased/>
  <w15:docId w15:val="{FB4FDC2A-ED60-4917-AEC1-876BFF98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04"/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2C1304"/>
    <w:pPr>
      <w:keepNext/>
      <w:keepLines/>
      <w:spacing w:before="260" w:after="260" w:line="416" w:lineRule="auto"/>
      <w:ind w:leftChars="100" w:left="1208" w:rightChars="100" w:right="100" w:hanging="567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304"/>
    <w:rPr>
      <w:sz w:val="18"/>
      <w:szCs w:val="18"/>
    </w:rPr>
  </w:style>
  <w:style w:type="character" w:customStyle="1" w:styleId="30">
    <w:name w:val="标题 3 字符"/>
    <w:basedOn w:val="a0"/>
    <w:link w:val="3"/>
    <w:rsid w:val="002C1304"/>
    <w:rPr>
      <w:rFonts w:ascii="Times New Roman" w:eastAsia="宋体" w:hAnsi="Times New Roman" w:cs="Times New Roman"/>
      <w:b/>
      <w:sz w:val="32"/>
      <w:szCs w:val="20"/>
    </w:rPr>
  </w:style>
  <w:style w:type="paragraph" w:styleId="a7">
    <w:name w:val="Title"/>
    <w:basedOn w:val="a"/>
    <w:link w:val="a8"/>
    <w:qFormat/>
    <w:rsid w:val="002C1304"/>
    <w:pPr>
      <w:jc w:val="center"/>
    </w:pPr>
    <w:rPr>
      <w:sz w:val="30"/>
      <w:szCs w:val="30"/>
    </w:rPr>
  </w:style>
  <w:style w:type="character" w:customStyle="1" w:styleId="a8">
    <w:name w:val="标题 字符"/>
    <w:basedOn w:val="a0"/>
    <w:link w:val="a7"/>
    <w:rsid w:val="002C1304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Jiang (Cytiva, Non-GE)</dc:creator>
  <cp:keywords/>
  <dc:description/>
  <cp:lastModifiedBy>Tong, Jiang (Cytiva, Non-GE)</cp:lastModifiedBy>
  <cp:revision>2</cp:revision>
  <dcterms:created xsi:type="dcterms:W3CDTF">2020-12-02T08:11:00Z</dcterms:created>
  <dcterms:modified xsi:type="dcterms:W3CDTF">2020-12-02T08:16:00Z</dcterms:modified>
</cp:coreProperties>
</file>